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BCA3" w14:textId="48968B0B" w:rsidR="00045E11" w:rsidRPr="009C328E" w:rsidRDefault="00045E11" w:rsidP="00045E11">
      <w:pPr>
        <w:pStyle w:val="Title"/>
        <w:rPr>
          <w:rFonts w:ascii="Times New Roman" w:hAnsi="Times New Roman" w:cs="Times New Roman"/>
          <w:sz w:val="28"/>
          <w:szCs w:val="28"/>
        </w:rPr>
      </w:pPr>
      <w:r w:rsidRPr="009C328E">
        <w:rPr>
          <w:rFonts w:ascii="Times New Roman" w:hAnsi="Times New Roman" w:cs="Times New Roman"/>
          <w:sz w:val="28"/>
          <w:szCs w:val="28"/>
        </w:rPr>
        <w:t xml:space="preserve">Collaborative </w:t>
      </w:r>
      <w:r w:rsidR="00266AC1" w:rsidRPr="009C328E">
        <w:rPr>
          <w:rFonts w:ascii="Times New Roman" w:hAnsi="Times New Roman" w:cs="Times New Roman"/>
          <w:sz w:val="28"/>
          <w:szCs w:val="28"/>
        </w:rPr>
        <w:t>Practice</w:t>
      </w:r>
      <w:r w:rsidRPr="009C328E">
        <w:rPr>
          <w:rFonts w:ascii="Times New Roman" w:hAnsi="Times New Roman" w:cs="Times New Roman"/>
          <w:sz w:val="28"/>
          <w:szCs w:val="28"/>
        </w:rPr>
        <w:t xml:space="preserve"> Agreement Template &amp; Notification Letter Template</w:t>
      </w:r>
    </w:p>
    <w:p w14:paraId="07BD7817" w14:textId="77777777" w:rsidR="00045E11" w:rsidRDefault="00045E11" w:rsidP="0035418A">
      <w:pPr>
        <w:jc w:val="center"/>
        <w:rPr>
          <w:rFonts w:ascii="Times New Roman" w:hAnsi="Times New Roman" w:cs="Times New Roman"/>
          <w:b/>
          <w:sz w:val="24"/>
          <w:szCs w:val="24"/>
        </w:rPr>
      </w:pPr>
    </w:p>
    <w:p w14:paraId="0C0BEE0D" w14:textId="7FEB7A3D" w:rsidR="0035418A" w:rsidRPr="009032C4" w:rsidRDefault="0035418A" w:rsidP="0035418A">
      <w:pPr>
        <w:jc w:val="center"/>
        <w:rPr>
          <w:rFonts w:ascii="Times New Roman" w:hAnsi="Times New Roman" w:cs="Times New Roman"/>
          <w:b/>
          <w:sz w:val="24"/>
          <w:szCs w:val="24"/>
        </w:rPr>
      </w:pPr>
      <w:r w:rsidRPr="009032C4">
        <w:rPr>
          <w:rFonts w:ascii="Times New Roman" w:hAnsi="Times New Roman" w:cs="Times New Roman"/>
          <w:b/>
          <w:sz w:val="24"/>
          <w:szCs w:val="24"/>
        </w:rPr>
        <w:t>Collaborative Practice Agreement (CPA) Template:</w:t>
      </w:r>
    </w:p>
    <w:p w14:paraId="40B80CFD" w14:textId="77777777" w:rsidR="0035418A" w:rsidRPr="009032C4" w:rsidRDefault="0035418A" w:rsidP="0035418A">
      <w:pPr>
        <w:jc w:val="center"/>
        <w:rPr>
          <w:rFonts w:ascii="Times New Roman" w:hAnsi="Times New Roman" w:cs="Times New Roman"/>
          <w:b/>
          <w:sz w:val="24"/>
          <w:szCs w:val="24"/>
        </w:rPr>
      </w:pPr>
      <w:r w:rsidRPr="009032C4">
        <w:rPr>
          <w:rFonts w:ascii="Times New Roman" w:hAnsi="Times New Roman" w:cs="Times New Roman"/>
          <w:b/>
          <w:sz w:val="24"/>
          <w:szCs w:val="24"/>
        </w:rPr>
        <w:t>Prescribing of Tobacco Cessation Medications for Patients 18+</w:t>
      </w:r>
    </w:p>
    <w:p w14:paraId="6FD71C73" w14:textId="77777777" w:rsidR="0035418A" w:rsidRPr="009032C4" w:rsidRDefault="0035418A" w:rsidP="0035418A">
      <w:pPr>
        <w:rPr>
          <w:rFonts w:ascii="Times New Roman" w:hAnsi="Times New Roman" w:cs="Times New Roman"/>
          <w:b/>
        </w:rPr>
      </w:pPr>
    </w:p>
    <w:p w14:paraId="2A6B601D"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Introduction:</w:t>
      </w:r>
    </w:p>
    <w:p w14:paraId="74530795"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As the leading cause of preventable death in Wisconsin, tobacco use and exposure claims thousands of Wisconsin lives each year and leads to an array of chronic conditions including heart disease, asthma, and lung cancer. Addiction to tobacco is a multifaceted condition which requires a multipronged approach to recovery including pharmacotherapy, behavioral modification, craving control, and regular consultation with a healthcare provider. Frequently, tobacco users who wish to quit don’t receive appropriate care from a healthcare professional in their attempt to quit and are unable to quit as a result. To increase availability of tools and counseling needed for patients to successfully quit tobacco, </w:t>
      </w:r>
      <w:r w:rsidRPr="009032C4">
        <w:rPr>
          <w:rFonts w:ascii="Times New Roman" w:hAnsi="Times New Roman" w:cs="Times New Roman"/>
          <w:b/>
        </w:rPr>
        <w:t>[Insert Name of Pharmacy/Pharmacist(s)]</w:t>
      </w:r>
      <w:r w:rsidRPr="009032C4">
        <w:rPr>
          <w:rFonts w:ascii="Times New Roman" w:hAnsi="Times New Roman" w:cs="Times New Roman"/>
        </w:rPr>
        <w:t>, is prepared to work collaboratively with physicians by entering into this CPA permitting pharmacists to prescribe and provide tobacco cessation medication and devices to patients who wish to quit using tobacco.</w:t>
      </w:r>
    </w:p>
    <w:p w14:paraId="3056D12C" w14:textId="77777777" w:rsidR="0035418A" w:rsidRPr="009032C4" w:rsidRDefault="0035418A" w:rsidP="0035418A">
      <w:pPr>
        <w:spacing w:line="240" w:lineRule="auto"/>
        <w:rPr>
          <w:rFonts w:ascii="Times New Roman" w:hAnsi="Times New Roman" w:cs="Times New Roman"/>
          <w:b/>
        </w:rPr>
      </w:pPr>
    </w:p>
    <w:p w14:paraId="0DA34A26"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 xml:space="preserve">Authority and Purpose: </w:t>
      </w:r>
    </w:p>
    <w:p w14:paraId="4C603A05"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I, </w:t>
      </w:r>
      <w:r w:rsidRPr="009032C4">
        <w:rPr>
          <w:rFonts w:ascii="Times New Roman" w:hAnsi="Times New Roman" w:cs="Times New Roman"/>
          <w:b/>
        </w:rPr>
        <w:t>[Insert Name(s) and Credentials of Physician(s) Entering into Agreement]</w:t>
      </w:r>
      <w:r w:rsidRPr="009032C4">
        <w:rPr>
          <w:rFonts w:ascii="Times New Roman" w:hAnsi="Times New Roman" w:cs="Times New Roman"/>
        </w:rPr>
        <w:t xml:space="preserve"> (i.e. the “physician(s)”), who hold an active license to practice from the State of Wisconsin to manage and/or treat patients pursuant to the parameters outlined in this agreement, delegate authority to </w:t>
      </w:r>
      <w:r w:rsidRPr="009032C4">
        <w:rPr>
          <w:rFonts w:ascii="Times New Roman" w:hAnsi="Times New Roman" w:cs="Times New Roman"/>
          <w:b/>
        </w:rPr>
        <w:t>[Insert Name of Pharmacy or Name(s) of Pharmacist(s)]</w:t>
      </w:r>
      <w:r w:rsidRPr="009032C4">
        <w:rPr>
          <w:rFonts w:ascii="Times New Roman" w:hAnsi="Times New Roman" w:cs="Times New Roman"/>
        </w:rPr>
        <w:t xml:space="preserve"> (OR pharmacists employed by </w:t>
      </w:r>
      <w:r w:rsidRPr="009032C4">
        <w:rPr>
          <w:rFonts w:ascii="Times New Roman" w:hAnsi="Times New Roman" w:cs="Times New Roman"/>
          <w:b/>
        </w:rPr>
        <w:t>[Insert Pharmacy Name]</w:t>
      </w:r>
      <w:r w:rsidRPr="009032C4">
        <w:rPr>
          <w:rFonts w:ascii="Times New Roman" w:hAnsi="Times New Roman" w:cs="Times New Roman"/>
        </w:rPr>
        <w:t xml:space="preserve"> who have received </w:t>
      </w:r>
      <w:r w:rsidRPr="009032C4">
        <w:rPr>
          <w:rFonts w:ascii="Times New Roman" w:hAnsi="Times New Roman" w:cs="Times New Roman"/>
          <w:b/>
        </w:rPr>
        <w:t>[Insert required training])</w:t>
      </w:r>
      <w:r w:rsidRPr="009032C4">
        <w:rPr>
          <w:rFonts w:ascii="Times New Roman" w:hAnsi="Times New Roman" w:cs="Times New Roman"/>
        </w:rPr>
        <w:t xml:space="preserve"> (i.e. “the pharmacy/pharmacist”) to manage and/or treat patients pursuant to the parameters outlined in this agreement pursuant to the laws and regulations of the State of Wisconsin. </w:t>
      </w:r>
    </w:p>
    <w:p w14:paraId="229E9DB9"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Wisconsin state law allows pharmacists to practice under a Collaborative Practice Agreement with individual physicians (Statute 450.033 </w:t>
      </w:r>
      <w:r w:rsidRPr="009032C4">
        <w:rPr>
          <w:rFonts w:ascii="Times New Roman" w:hAnsi="Times New Roman" w:cs="Times New Roman"/>
          <w:i/>
        </w:rPr>
        <w:t>Services delegated by physician: A pharmacist may perform any patient care service delegated to the pharmacist by a physician, as defined in s. 448.01(5)</w:t>
      </w:r>
      <w:r w:rsidRPr="009032C4">
        <w:rPr>
          <w:rFonts w:ascii="Times New Roman" w:hAnsi="Times New Roman" w:cs="Times New Roman"/>
        </w:rPr>
        <w:t>)</w:t>
      </w:r>
      <w:r w:rsidRPr="009032C4">
        <w:rPr>
          <w:rFonts w:ascii="Times New Roman" w:hAnsi="Times New Roman" w:cs="Times New Roman"/>
          <w:i/>
        </w:rPr>
        <w:t>.</w:t>
      </w:r>
      <w:r w:rsidRPr="009032C4">
        <w:rPr>
          <w:rFonts w:ascii="Times New Roman" w:hAnsi="Times New Roman" w:cs="Times New Roman"/>
        </w:rPr>
        <w:t xml:space="preserve"> </w:t>
      </w:r>
    </w:p>
    <w:p w14:paraId="3A1575C2" w14:textId="77777777" w:rsidR="0035418A" w:rsidRPr="009032C4" w:rsidRDefault="0035418A" w:rsidP="0035418A">
      <w:pPr>
        <w:spacing w:line="240" w:lineRule="auto"/>
        <w:ind w:left="720"/>
        <w:rPr>
          <w:rFonts w:ascii="Times New Roman" w:hAnsi="Times New Roman" w:cs="Times New Roman"/>
        </w:rPr>
      </w:pPr>
      <w:r w:rsidRPr="009032C4">
        <w:rPr>
          <w:rFonts w:ascii="Times New Roman" w:hAnsi="Times New Roman" w:cs="Times New Roman"/>
        </w:rPr>
        <w:t>448.01 Definitions. In this chapter: (5</w:t>
      </w:r>
      <w:proofErr w:type="gramStart"/>
      <w:r w:rsidRPr="009032C4">
        <w:rPr>
          <w:rFonts w:ascii="Times New Roman" w:hAnsi="Times New Roman" w:cs="Times New Roman"/>
        </w:rPr>
        <w:t>) ”Physician</w:t>
      </w:r>
      <w:proofErr w:type="gramEnd"/>
      <w:r w:rsidRPr="009032C4">
        <w:rPr>
          <w:rFonts w:ascii="Times New Roman" w:hAnsi="Times New Roman" w:cs="Times New Roman"/>
        </w:rPr>
        <w:t xml:space="preserve">” means an individual possessing the degree of doctor of medicine or doctor of osteopathy or an equivalent degree as determined by the medical examining board, and holding a license granted by the medical examining board. </w:t>
      </w:r>
    </w:p>
    <w:p w14:paraId="64536C1D" w14:textId="77777777" w:rsidR="0035418A" w:rsidRPr="009032C4" w:rsidRDefault="0035418A" w:rsidP="0035418A">
      <w:pPr>
        <w:spacing w:line="240" w:lineRule="auto"/>
        <w:ind w:left="360"/>
        <w:rPr>
          <w:rFonts w:ascii="Times New Roman" w:hAnsi="Times New Roman" w:cs="Times New Roman"/>
          <w:b/>
        </w:rPr>
      </w:pPr>
      <w:r w:rsidRPr="009032C4">
        <w:rPr>
          <w:rFonts w:ascii="Times New Roman" w:hAnsi="Times New Roman" w:cs="Times New Roman"/>
        </w:rPr>
        <w:t>It is the intent of this document to authorize the pharmacy/pharmacist</w:t>
      </w:r>
      <w:r w:rsidRPr="009032C4">
        <w:rPr>
          <w:rFonts w:ascii="Times New Roman" w:hAnsi="Times New Roman" w:cs="Times New Roman"/>
          <w:b/>
        </w:rPr>
        <w:t xml:space="preserve"> </w:t>
      </w:r>
      <w:r w:rsidRPr="009032C4">
        <w:rPr>
          <w:rFonts w:ascii="Times New Roman" w:hAnsi="Times New Roman" w:cs="Times New Roman"/>
        </w:rPr>
        <w:t>to work in a collaborative fashion with and under the direct supervision of the physician(s) signed below. This document establishes a framework and guidelines for collaboration between the physician and pharmacist.</w:t>
      </w:r>
    </w:p>
    <w:p w14:paraId="6F67902A" w14:textId="77777777" w:rsidR="0035418A" w:rsidRPr="009032C4" w:rsidRDefault="0035418A" w:rsidP="0035418A">
      <w:pPr>
        <w:spacing w:line="240" w:lineRule="auto"/>
        <w:rPr>
          <w:rFonts w:ascii="Times New Roman" w:hAnsi="Times New Roman" w:cs="Times New Roman"/>
          <w:b/>
        </w:rPr>
      </w:pPr>
    </w:p>
    <w:p w14:paraId="73129038"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Goals:</w:t>
      </w:r>
    </w:p>
    <w:p w14:paraId="2A33A304"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The goals of this agreement are to:</w:t>
      </w:r>
    </w:p>
    <w:p w14:paraId="1A018EDF" w14:textId="77777777" w:rsidR="0035418A" w:rsidRPr="009032C4" w:rsidRDefault="0035418A" w:rsidP="0035418A">
      <w:pPr>
        <w:pStyle w:val="ListParagraph"/>
        <w:numPr>
          <w:ilvl w:val="0"/>
          <w:numId w:val="14"/>
        </w:numPr>
        <w:spacing w:line="240" w:lineRule="auto"/>
        <w:ind w:left="360" w:firstLine="0"/>
        <w:rPr>
          <w:rFonts w:ascii="Times New Roman" w:hAnsi="Times New Roman" w:cs="Times New Roman"/>
        </w:rPr>
      </w:pPr>
      <w:r w:rsidRPr="009032C4">
        <w:rPr>
          <w:rFonts w:ascii="Times New Roman" w:hAnsi="Times New Roman" w:cs="Times New Roman"/>
        </w:rPr>
        <w:t>Allow pharmacists to prescribe tobacco cessation medications and devices approved by the United States Food and Drug Administration (FDA) to patients wishing to quit using tobacco.</w:t>
      </w:r>
    </w:p>
    <w:p w14:paraId="48D2C040" w14:textId="77777777" w:rsidR="0035418A" w:rsidRPr="009032C4" w:rsidRDefault="0035418A" w:rsidP="0035418A">
      <w:pPr>
        <w:pStyle w:val="ListParagraph"/>
        <w:numPr>
          <w:ilvl w:val="0"/>
          <w:numId w:val="14"/>
        </w:numPr>
        <w:spacing w:line="240" w:lineRule="auto"/>
        <w:ind w:left="360" w:firstLine="0"/>
        <w:rPr>
          <w:rFonts w:ascii="Times New Roman" w:hAnsi="Times New Roman" w:cs="Times New Roman"/>
        </w:rPr>
      </w:pPr>
      <w:r w:rsidRPr="009032C4">
        <w:rPr>
          <w:rFonts w:ascii="Times New Roman" w:hAnsi="Times New Roman" w:cs="Times New Roman"/>
        </w:rPr>
        <w:t>Improve access to care by ensuring patient receipt of tools and assistance in a timely accordance with their desire to quit.</w:t>
      </w:r>
    </w:p>
    <w:p w14:paraId="58263CC7" w14:textId="77777777" w:rsidR="0035418A" w:rsidRPr="009032C4" w:rsidRDefault="0035418A" w:rsidP="0035418A">
      <w:pPr>
        <w:pStyle w:val="ListParagraph"/>
        <w:numPr>
          <w:ilvl w:val="0"/>
          <w:numId w:val="14"/>
        </w:numPr>
        <w:spacing w:line="240" w:lineRule="auto"/>
        <w:ind w:left="360" w:firstLine="0"/>
        <w:rPr>
          <w:rFonts w:ascii="Times New Roman" w:hAnsi="Times New Roman" w:cs="Times New Roman"/>
        </w:rPr>
      </w:pPr>
      <w:r w:rsidRPr="009032C4">
        <w:rPr>
          <w:rFonts w:ascii="Times New Roman" w:hAnsi="Times New Roman" w:cs="Times New Roman"/>
        </w:rPr>
        <w:lastRenderedPageBreak/>
        <w:t>Utilize patient accessibility to pharmacists for counseling and assistance throughout a quit attempt.</w:t>
      </w:r>
    </w:p>
    <w:p w14:paraId="4DF67CDA" w14:textId="77777777" w:rsidR="0035418A" w:rsidRPr="009032C4" w:rsidRDefault="0035418A" w:rsidP="0035418A">
      <w:pPr>
        <w:pStyle w:val="ListParagraph"/>
        <w:numPr>
          <w:ilvl w:val="0"/>
          <w:numId w:val="14"/>
        </w:numPr>
        <w:spacing w:line="240" w:lineRule="auto"/>
        <w:ind w:left="360" w:firstLine="0"/>
        <w:rPr>
          <w:rFonts w:ascii="Times New Roman" w:hAnsi="Times New Roman" w:cs="Times New Roman"/>
        </w:rPr>
      </w:pPr>
      <w:r w:rsidRPr="009032C4">
        <w:rPr>
          <w:rFonts w:ascii="Times New Roman" w:hAnsi="Times New Roman" w:cs="Times New Roman"/>
        </w:rPr>
        <w:t>Increase collaboration between the pharmacy/pharmacist and the physician(s).</w:t>
      </w:r>
    </w:p>
    <w:p w14:paraId="042099E1" w14:textId="77777777" w:rsidR="0035418A" w:rsidRPr="009032C4" w:rsidRDefault="0035418A" w:rsidP="0035418A">
      <w:pPr>
        <w:spacing w:line="240" w:lineRule="auto"/>
        <w:rPr>
          <w:rFonts w:ascii="Times New Roman" w:hAnsi="Times New Roman" w:cs="Times New Roman"/>
          <w:b/>
        </w:rPr>
      </w:pPr>
    </w:p>
    <w:p w14:paraId="71BC08AE"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Policy:</w:t>
      </w:r>
    </w:p>
    <w:p w14:paraId="55A5E10A"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This agreement allows the pharmacist to prescribe and dispense any medications or devices approved by the Food and Drug Administration for use in tobacco cessation and to provide counseling to the patient leading up to and throughout their quit attempt. </w:t>
      </w:r>
    </w:p>
    <w:p w14:paraId="57B710C7"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In order to meet the criteria of this agreement, the patient must meet the following parameters:</w:t>
      </w:r>
    </w:p>
    <w:p w14:paraId="250B7B76" w14:textId="77777777" w:rsidR="0035418A" w:rsidRPr="009032C4" w:rsidRDefault="0035418A" w:rsidP="0035418A">
      <w:pPr>
        <w:pStyle w:val="ListParagraph"/>
        <w:numPr>
          <w:ilvl w:val="0"/>
          <w:numId w:val="16"/>
        </w:numPr>
        <w:spacing w:line="240" w:lineRule="auto"/>
        <w:rPr>
          <w:rFonts w:ascii="Times New Roman" w:hAnsi="Times New Roman" w:cs="Times New Roman"/>
        </w:rPr>
      </w:pPr>
      <w:r w:rsidRPr="009032C4">
        <w:rPr>
          <w:rFonts w:ascii="Times New Roman" w:hAnsi="Times New Roman" w:cs="Times New Roman"/>
        </w:rPr>
        <w:t>Age 18 years or older</w:t>
      </w:r>
    </w:p>
    <w:p w14:paraId="448C1730" w14:textId="77777777" w:rsidR="0035418A" w:rsidRPr="009032C4" w:rsidRDefault="0035418A" w:rsidP="0035418A">
      <w:pPr>
        <w:pStyle w:val="ListParagraph"/>
        <w:numPr>
          <w:ilvl w:val="0"/>
          <w:numId w:val="16"/>
        </w:numPr>
        <w:spacing w:line="240" w:lineRule="auto"/>
        <w:rPr>
          <w:rFonts w:ascii="Times New Roman" w:hAnsi="Times New Roman" w:cs="Times New Roman"/>
        </w:rPr>
      </w:pPr>
      <w:r w:rsidRPr="009032C4">
        <w:rPr>
          <w:rFonts w:ascii="Times New Roman" w:hAnsi="Times New Roman" w:cs="Times New Roman"/>
        </w:rPr>
        <w:t>Tobacco user who has expressed a desire to quit using tobacco</w:t>
      </w:r>
    </w:p>
    <w:p w14:paraId="4D62648D"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In the event a patient meets the above criteria:</w:t>
      </w:r>
    </w:p>
    <w:p w14:paraId="52B86670" w14:textId="77777777" w:rsidR="0035418A" w:rsidRPr="009032C4" w:rsidRDefault="0035418A" w:rsidP="0035418A">
      <w:pPr>
        <w:pStyle w:val="ListParagraph"/>
        <w:numPr>
          <w:ilvl w:val="0"/>
          <w:numId w:val="15"/>
        </w:numPr>
        <w:spacing w:line="240" w:lineRule="auto"/>
        <w:rPr>
          <w:rFonts w:ascii="Times New Roman" w:hAnsi="Times New Roman" w:cs="Times New Roman"/>
        </w:rPr>
      </w:pPr>
      <w:r w:rsidRPr="009032C4">
        <w:rPr>
          <w:rFonts w:ascii="Times New Roman" w:hAnsi="Times New Roman" w:cs="Times New Roman"/>
        </w:rPr>
        <w:t>The pharmacist will conduct a thorough medical history and medication history with the patient to determine the most appropriate medication therapy based on medical history, patient lifestyle, and patient preference.</w:t>
      </w:r>
    </w:p>
    <w:p w14:paraId="073EC223" w14:textId="77777777" w:rsidR="0035418A" w:rsidRPr="009032C4" w:rsidRDefault="0035418A" w:rsidP="0035418A">
      <w:pPr>
        <w:pStyle w:val="ListParagraph"/>
        <w:numPr>
          <w:ilvl w:val="0"/>
          <w:numId w:val="15"/>
        </w:numPr>
        <w:spacing w:line="240" w:lineRule="auto"/>
        <w:rPr>
          <w:rFonts w:ascii="Times New Roman" w:hAnsi="Times New Roman" w:cs="Times New Roman"/>
        </w:rPr>
      </w:pPr>
      <w:r w:rsidRPr="009032C4">
        <w:rPr>
          <w:rFonts w:ascii="Times New Roman" w:hAnsi="Times New Roman" w:cs="Times New Roman"/>
        </w:rPr>
        <w:t>The pharmacist will consult the US Department of Health and Human Services, Public Health Services, Clinical Practice Guideline: Treating Tobacco Use and Dependence: 2008 Update (or subsequent updates as they become available) to select appropriate medication therapy for the patient and to determine starting and continuing doses.</w:t>
      </w:r>
    </w:p>
    <w:p w14:paraId="0DAA7E54" w14:textId="77777777" w:rsidR="0035418A" w:rsidRPr="009032C4" w:rsidRDefault="0035418A" w:rsidP="0035418A">
      <w:pPr>
        <w:pStyle w:val="ListParagraph"/>
        <w:numPr>
          <w:ilvl w:val="0"/>
          <w:numId w:val="15"/>
        </w:numPr>
        <w:spacing w:line="240" w:lineRule="auto"/>
        <w:rPr>
          <w:rFonts w:ascii="Times New Roman" w:hAnsi="Times New Roman" w:cs="Times New Roman"/>
        </w:rPr>
      </w:pPr>
      <w:r w:rsidRPr="009032C4">
        <w:rPr>
          <w:rFonts w:ascii="Times New Roman" w:hAnsi="Times New Roman" w:cs="Times New Roman"/>
        </w:rPr>
        <w:t>The pharmacist will help the patient select a quit date and counsel the patient on strategies for use leading up to their quit date and throughout their quit attempt such as keeping a “cigarette diary”, removing all ashtrays from their environment the day before their quit date, behavioral modification, craving control, and correct use of their medication therapy.</w:t>
      </w:r>
    </w:p>
    <w:p w14:paraId="60BD062D" w14:textId="77777777" w:rsidR="0035418A" w:rsidRPr="009032C4" w:rsidRDefault="0035418A" w:rsidP="0035418A">
      <w:pPr>
        <w:pStyle w:val="ListParagraph"/>
        <w:numPr>
          <w:ilvl w:val="0"/>
          <w:numId w:val="15"/>
        </w:numPr>
        <w:spacing w:line="240" w:lineRule="auto"/>
        <w:rPr>
          <w:rFonts w:ascii="Times New Roman" w:hAnsi="Times New Roman" w:cs="Times New Roman"/>
        </w:rPr>
      </w:pPr>
      <w:r w:rsidRPr="009032C4">
        <w:rPr>
          <w:rFonts w:ascii="Times New Roman" w:hAnsi="Times New Roman" w:cs="Times New Roman"/>
        </w:rPr>
        <w:t>The pharmacist will schedule follow-up check-ins with the patient to assess effectiveness and appropriateness of the medication therapy and monitor patient progress in their quit attempt.</w:t>
      </w:r>
    </w:p>
    <w:p w14:paraId="4EA2C5E3" w14:textId="77777777" w:rsidR="0035418A" w:rsidRPr="009032C4" w:rsidRDefault="0035418A" w:rsidP="0035418A">
      <w:pPr>
        <w:spacing w:line="240" w:lineRule="auto"/>
        <w:rPr>
          <w:rFonts w:ascii="Times New Roman" w:hAnsi="Times New Roman" w:cs="Times New Roman"/>
          <w:b/>
        </w:rPr>
      </w:pPr>
    </w:p>
    <w:p w14:paraId="558E71A0"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Communication:</w:t>
      </w:r>
    </w:p>
    <w:p w14:paraId="54A9F0FF"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The pharmacist prescribing the tobacco cessation medication will notify the office of the physician specified below of the medications prescribed and a summary of the patient encounter within 7 business days of dispensing the medication [See Appendix A].</w:t>
      </w:r>
    </w:p>
    <w:p w14:paraId="168F59BB" w14:textId="77777777" w:rsidR="0035418A" w:rsidRPr="009032C4" w:rsidRDefault="0035418A" w:rsidP="0035418A">
      <w:pPr>
        <w:spacing w:line="240" w:lineRule="auto"/>
        <w:rPr>
          <w:rFonts w:ascii="Times New Roman" w:hAnsi="Times New Roman" w:cs="Times New Roman"/>
        </w:rPr>
      </w:pPr>
      <w:r w:rsidRPr="009032C4">
        <w:rPr>
          <w:rFonts w:ascii="Times New Roman" w:hAnsi="Times New Roman" w:cs="Times New Roman"/>
        </w:rPr>
        <w:t xml:space="preserve">This agreement is voluntary and may be terminated </w:t>
      </w:r>
      <w:r w:rsidRPr="009032C4">
        <w:rPr>
          <w:rFonts w:ascii="Times New Roman" w:hAnsi="Times New Roman" w:cs="Times New Roman"/>
          <w:u w:val="single"/>
        </w:rPr>
        <w:t>via written request</w:t>
      </w:r>
      <w:r w:rsidRPr="009032C4">
        <w:rPr>
          <w:rFonts w:ascii="Times New Roman" w:hAnsi="Times New Roman" w:cs="Times New Roman"/>
        </w:rPr>
        <w:t xml:space="preserve"> at any time by either party. This document will be reviewed by both parties at least </w:t>
      </w:r>
      <w:r w:rsidRPr="009032C4">
        <w:rPr>
          <w:rFonts w:ascii="Times New Roman" w:hAnsi="Times New Roman" w:cs="Times New Roman"/>
          <w:b/>
        </w:rPr>
        <w:t>[annually or insert other time frame]</w:t>
      </w:r>
      <w:r w:rsidRPr="009032C4">
        <w:rPr>
          <w:rFonts w:ascii="Times New Roman" w:hAnsi="Times New Roman" w:cs="Times New Roman"/>
        </w:rPr>
        <w:t>.</w:t>
      </w:r>
    </w:p>
    <w:p w14:paraId="14720E6A" w14:textId="77777777" w:rsidR="0035418A" w:rsidRPr="009032C4" w:rsidRDefault="0035418A" w:rsidP="0035418A">
      <w:pPr>
        <w:spacing w:line="240" w:lineRule="auto"/>
        <w:rPr>
          <w:rFonts w:ascii="Times New Roman" w:hAnsi="Times New Roman" w:cs="Times New Roman"/>
          <w:b/>
        </w:rPr>
      </w:pPr>
    </w:p>
    <w:p w14:paraId="769FA3D0" w14:textId="36E0616A"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Signatures of Participating Physician:</w:t>
      </w:r>
    </w:p>
    <w:p w14:paraId="655C6250"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This agreement is effective as of the dates set forth below:</w:t>
      </w:r>
    </w:p>
    <w:p w14:paraId="24348BBA"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Physician </w:t>
      </w:r>
      <w:proofErr w:type="gramStart"/>
      <w:r w:rsidRPr="009032C4">
        <w:rPr>
          <w:rFonts w:ascii="Times New Roman" w:hAnsi="Times New Roman" w:cs="Times New Roman"/>
        </w:rPr>
        <w:t>Name:_</w:t>
      </w:r>
      <w:proofErr w:type="gramEnd"/>
      <w:r w:rsidRPr="009032C4">
        <w:rPr>
          <w:rFonts w:ascii="Times New Roman" w:hAnsi="Times New Roman" w:cs="Times New Roman"/>
        </w:rPr>
        <w:t>___________________________</w:t>
      </w:r>
      <w:r w:rsidRPr="009032C4">
        <w:rPr>
          <w:rFonts w:ascii="Times New Roman" w:hAnsi="Times New Roman" w:cs="Times New Roman"/>
        </w:rPr>
        <w:tab/>
        <w:t>State License Number:_____________________</w:t>
      </w:r>
    </w:p>
    <w:p w14:paraId="0EE1314B"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Physician </w:t>
      </w:r>
      <w:proofErr w:type="spellStart"/>
      <w:proofErr w:type="gramStart"/>
      <w:r w:rsidRPr="009032C4">
        <w:rPr>
          <w:rFonts w:ascii="Times New Roman" w:hAnsi="Times New Roman" w:cs="Times New Roman"/>
        </w:rPr>
        <w:t>Signature:_</w:t>
      </w:r>
      <w:proofErr w:type="gramEnd"/>
      <w:r w:rsidRPr="009032C4">
        <w:rPr>
          <w:rFonts w:ascii="Times New Roman" w:hAnsi="Times New Roman" w:cs="Times New Roman"/>
        </w:rPr>
        <w:t>_________________________Date</w:t>
      </w:r>
      <w:proofErr w:type="spellEnd"/>
      <w:r w:rsidRPr="009032C4">
        <w:rPr>
          <w:rFonts w:ascii="Times New Roman" w:hAnsi="Times New Roman" w:cs="Times New Roman"/>
        </w:rPr>
        <w:t xml:space="preserve"> Signed:_____________________________</w:t>
      </w:r>
    </w:p>
    <w:p w14:paraId="702CD21A" w14:textId="77777777" w:rsidR="0035418A" w:rsidRPr="009032C4" w:rsidRDefault="0035418A" w:rsidP="0035418A">
      <w:pPr>
        <w:spacing w:line="240" w:lineRule="auto"/>
        <w:ind w:left="360"/>
        <w:rPr>
          <w:rFonts w:ascii="Times New Roman" w:hAnsi="Times New Roman" w:cs="Times New Roman"/>
        </w:rPr>
      </w:pPr>
    </w:p>
    <w:p w14:paraId="028510B5" w14:textId="77777777" w:rsidR="0035418A" w:rsidRPr="009032C4" w:rsidRDefault="0035418A" w:rsidP="0035418A">
      <w:pPr>
        <w:spacing w:line="240" w:lineRule="auto"/>
        <w:ind w:left="360"/>
        <w:rPr>
          <w:rFonts w:ascii="Times New Roman" w:hAnsi="Times New Roman" w:cs="Times New Roman"/>
        </w:rPr>
      </w:pPr>
    </w:p>
    <w:p w14:paraId="45DE9A8A"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lastRenderedPageBreak/>
        <w:t xml:space="preserve">Pharmacist </w:t>
      </w:r>
      <w:proofErr w:type="spellStart"/>
      <w:proofErr w:type="gramStart"/>
      <w:r w:rsidRPr="009032C4">
        <w:rPr>
          <w:rFonts w:ascii="Times New Roman" w:hAnsi="Times New Roman" w:cs="Times New Roman"/>
        </w:rPr>
        <w:t>Name:_</w:t>
      </w:r>
      <w:proofErr w:type="gramEnd"/>
      <w:r w:rsidRPr="009032C4">
        <w:rPr>
          <w:rFonts w:ascii="Times New Roman" w:hAnsi="Times New Roman" w:cs="Times New Roman"/>
        </w:rPr>
        <w:t>____________________________State</w:t>
      </w:r>
      <w:proofErr w:type="spellEnd"/>
      <w:r w:rsidRPr="009032C4">
        <w:rPr>
          <w:rFonts w:ascii="Times New Roman" w:hAnsi="Times New Roman" w:cs="Times New Roman"/>
        </w:rPr>
        <w:t xml:space="preserve"> License Number:_____________________</w:t>
      </w:r>
    </w:p>
    <w:p w14:paraId="07DB6F1D"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Pharmacist </w:t>
      </w:r>
      <w:proofErr w:type="spellStart"/>
      <w:proofErr w:type="gramStart"/>
      <w:r w:rsidRPr="009032C4">
        <w:rPr>
          <w:rFonts w:ascii="Times New Roman" w:hAnsi="Times New Roman" w:cs="Times New Roman"/>
        </w:rPr>
        <w:t>Signature:_</w:t>
      </w:r>
      <w:proofErr w:type="gramEnd"/>
      <w:r w:rsidRPr="009032C4">
        <w:rPr>
          <w:rFonts w:ascii="Times New Roman" w:hAnsi="Times New Roman" w:cs="Times New Roman"/>
        </w:rPr>
        <w:t>_________________________Date</w:t>
      </w:r>
      <w:proofErr w:type="spellEnd"/>
      <w:r w:rsidRPr="009032C4">
        <w:rPr>
          <w:rFonts w:ascii="Times New Roman" w:hAnsi="Times New Roman" w:cs="Times New Roman"/>
        </w:rPr>
        <w:t xml:space="preserve"> Signed:_____________________________</w:t>
      </w:r>
    </w:p>
    <w:p w14:paraId="084260E3" w14:textId="77777777" w:rsidR="0035418A" w:rsidRPr="009032C4" w:rsidRDefault="0035418A" w:rsidP="0035418A">
      <w:pPr>
        <w:spacing w:line="240" w:lineRule="auto"/>
        <w:rPr>
          <w:rFonts w:ascii="Times New Roman" w:hAnsi="Times New Roman" w:cs="Times New Roman"/>
        </w:rPr>
      </w:pPr>
    </w:p>
    <w:p w14:paraId="758BA487"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Pharmacist </w:t>
      </w:r>
      <w:proofErr w:type="spellStart"/>
      <w:proofErr w:type="gramStart"/>
      <w:r w:rsidRPr="009032C4">
        <w:rPr>
          <w:rFonts w:ascii="Times New Roman" w:hAnsi="Times New Roman" w:cs="Times New Roman"/>
        </w:rPr>
        <w:t>Name:_</w:t>
      </w:r>
      <w:proofErr w:type="gramEnd"/>
      <w:r w:rsidRPr="009032C4">
        <w:rPr>
          <w:rFonts w:ascii="Times New Roman" w:hAnsi="Times New Roman" w:cs="Times New Roman"/>
        </w:rPr>
        <w:t>____________________________State</w:t>
      </w:r>
      <w:proofErr w:type="spellEnd"/>
      <w:r w:rsidRPr="009032C4">
        <w:rPr>
          <w:rFonts w:ascii="Times New Roman" w:hAnsi="Times New Roman" w:cs="Times New Roman"/>
        </w:rPr>
        <w:t xml:space="preserve"> License Number:_____________________</w:t>
      </w:r>
    </w:p>
    <w:p w14:paraId="0933B480"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Pharmacist </w:t>
      </w:r>
      <w:proofErr w:type="spellStart"/>
      <w:proofErr w:type="gramStart"/>
      <w:r w:rsidRPr="009032C4">
        <w:rPr>
          <w:rFonts w:ascii="Times New Roman" w:hAnsi="Times New Roman" w:cs="Times New Roman"/>
        </w:rPr>
        <w:t>Signature:_</w:t>
      </w:r>
      <w:proofErr w:type="gramEnd"/>
      <w:r w:rsidRPr="009032C4">
        <w:rPr>
          <w:rFonts w:ascii="Times New Roman" w:hAnsi="Times New Roman" w:cs="Times New Roman"/>
        </w:rPr>
        <w:t>_________________________Date</w:t>
      </w:r>
      <w:proofErr w:type="spellEnd"/>
      <w:r w:rsidRPr="009032C4">
        <w:rPr>
          <w:rFonts w:ascii="Times New Roman" w:hAnsi="Times New Roman" w:cs="Times New Roman"/>
        </w:rPr>
        <w:t xml:space="preserve"> Signed:_____________________________</w:t>
      </w:r>
    </w:p>
    <w:p w14:paraId="1FA043E1" w14:textId="77777777" w:rsidR="0035418A" w:rsidRPr="009032C4" w:rsidRDefault="0035418A" w:rsidP="0035418A">
      <w:pPr>
        <w:spacing w:line="240" w:lineRule="auto"/>
        <w:ind w:left="360"/>
        <w:rPr>
          <w:rFonts w:ascii="Times New Roman" w:hAnsi="Times New Roman" w:cs="Times New Roman"/>
        </w:rPr>
      </w:pPr>
    </w:p>
    <w:p w14:paraId="6258DD1D"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Pharmacist </w:t>
      </w:r>
      <w:proofErr w:type="spellStart"/>
      <w:proofErr w:type="gramStart"/>
      <w:r w:rsidRPr="009032C4">
        <w:rPr>
          <w:rFonts w:ascii="Times New Roman" w:hAnsi="Times New Roman" w:cs="Times New Roman"/>
        </w:rPr>
        <w:t>Name:_</w:t>
      </w:r>
      <w:proofErr w:type="gramEnd"/>
      <w:r w:rsidRPr="009032C4">
        <w:rPr>
          <w:rFonts w:ascii="Times New Roman" w:hAnsi="Times New Roman" w:cs="Times New Roman"/>
        </w:rPr>
        <w:t>____________________________State</w:t>
      </w:r>
      <w:proofErr w:type="spellEnd"/>
      <w:r w:rsidRPr="009032C4">
        <w:rPr>
          <w:rFonts w:ascii="Times New Roman" w:hAnsi="Times New Roman" w:cs="Times New Roman"/>
        </w:rPr>
        <w:t xml:space="preserve"> License Number:_____________________</w:t>
      </w:r>
    </w:p>
    <w:p w14:paraId="06277B3A" w14:textId="77777777" w:rsidR="0035418A" w:rsidRPr="009032C4" w:rsidRDefault="0035418A" w:rsidP="0035418A">
      <w:pPr>
        <w:spacing w:line="240" w:lineRule="auto"/>
        <w:ind w:left="360"/>
        <w:rPr>
          <w:rFonts w:ascii="Times New Roman" w:hAnsi="Times New Roman" w:cs="Times New Roman"/>
        </w:rPr>
      </w:pPr>
      <w:r w:rsidRPr="009032C4">
        <w:rPr>
          <w:rFonts w:ascii="Times New Roman" w:hAnsi="Times New Roman" w:cs="Times New Roman"/>
        </w:rPr>
        <w:t xml:space="preserve">Pharmacist </w:t>
      </w:r>
      <w:proofErr w:type="spellStart"/>
      <w:proofErr w:type="gramStart"/>
      <w:r w:rsidRPr="009032C4">
        <w:rPr>
          <w:rFonts w:ascii="Times New Roman" w:hAnsi="Times New Roman" w:cs="Times New Roman"/>
        </w:rPr>
        <w:t>Signature:_</w:t>
      </w:r>
      <w:proofErr w:type="gramEnd"/>
      <w:r w:rsidRPr="009032C4">
        <w:rPr>
          <w:rFonts w:ascii="Times New Roman" w:hAnsi="Times New Roman" w:cs="Times New Roman"/>
        </w:rPr>
        <w:t>_________________________Date</w:t>
      </w:r>
      <w:proofErr w:type="spellEnd"/>
      <w:r w:rsidRPr="009032C4">
        <w:rPr>
          <w:rFonts w:ascii="Times New Roman" w:hAnsi="Times New Roman" w:cs="Times New Roman"/>
        </w:rPr>
        <w:t xml:space="preserve"> Signed:_____________________________</w:t>
      </w:r>
    </w:p>
    <w:p w14:paraId="33AF23CE" w14:textId="77777777" w:rsidR="0035418A" w:rsidRPr="009032C4" w:rsidRDefault="0035418A" w:rsidP="0035418A">
      <w:pPr>
        <w:spacing w:line="240" w:lineRule="auto"/>
        <w:rPr>
          <w:rFonts w:ascii="Times New Roman" w:hAnsi="Times New Roman" w:cs="Times New Roman"/>
        </w:rPr>
      </w:pPr>
    </w:p>
    <w:p w14:paraId="6761F25E" w14:textId="77777777" w:rsidR="0035418A" w:rsidRDefault="0035418A" w:rsidP="0035418A">
      <w:pPr>
        <w:spacing w:line="240" w:lineRule="auto"/>
        <w:rPr>
          <w:rFonts w:ascii="Times New Roman" w:hAnsi="Times New Roman" w:cs="Times New Roman"/>
        </w:rPr>
      </w:pPr>
    </w:p>
    <w:p w14:paraId="1239BCE3" w14:textId="77777777" w:rsidR="00F9177D" w:rsidRDefault="00F9177D" w:rsidP="0035418A">
      <w:pPr>
        <w:spacing w:line="240" w:lineRule="auto"/>
        <w:rPr>
          <w:rFonts w:ascii="Times New Roman" w:hAnsi="Times New Roman" w:cs="Times New Roman"/>
        </w:rPr>
      </w:pPr>
    </w:p>
    <w:p w14:paraId="4D0996E2" w14:textId="40D2267B" w:rsidR="00F9177D" w:rsidRPr="00F9177D" w:rsidRDefault="00F9177D" w:rsidP="00F9177D">
      <w:pPr>
        <w:rPr>
          <w:rFonts w:ascii="Times New Roman" w:hAnsi="Times New Roman" w:cs="Times New Roman"/>
        </w:rPr>
      </w:pPr>
      <w:r w:rsidRPr="00F9177D">
        <w:rPr>
          <w:rFonts w:ascii="Times New Roman" w:hAnsi="Times New Roman" w:cs="Times New Roman"/>
        </w:rPr>
        <w:t xml:space="preserve">This </w:t>
      </w:r>
      <w:r w:rsidR="00CA7D4B">
        <w:rPr>
          <w:rFonts w:ascii="Times New Roman" w:hAnsi="Times New Roman" w:cs="Times New Roman"/>
        </w:rPr>
        <w:t>collaborative practice agreement template</w:t>
      </w:r>
      <w:r w:rsidRPr="00F9177D">
        <w:rPr>
          <w:rFonts w:ascii="Times New Roman" w:hAnsi="Times New Roman" w:cs="Times New Roman"/>
        </w:rPr>
        <w:t xml:space="preserve"> is for general information purposes only. The Pharmacy Society of Wisconsin assumes no responsibility for errors or omissions contained in this </w:t>
      </w:r>
      <w:r w:rsidR="00CA7D4B">
        <w:rPr>
          <w:rFonts w:ascii="Times New Roman" w:hAnsi="Times New Roman" w:cs="Times New Roman"/>
        </w:rPr>
        <w:t>collaborative practice agreement template</w:t>
      </w:r>
      <w:r w:rsidRPr="00F9177D">
        <w:rPr>
          <w:rFonts w:ascii="Times New Roman" w:hAnsi="Times New Roman" w:cs="Times New Roman"/>
        </w:rPr>
        <w:t xml:space="preserve">. All delegation protocols should be reviewed by each delegating physician and accepting pharmacy and pharmacist(s) before signing to ensure compliance with all state and federal laws and rules, as well as payor policies. In no event shall the Pharmacy Society of Wisconsin be liable for any damages whatsoever arising out of or in connection with the use of this </w:t>
      </w:r>
      <w:r w:rsidR="00CA7D4B">
        <w:rPr>
          <w:rFonts w:ascii="Times New Roman" w:hAnsi="Times New Roman" w:cs="Times New Roman"/>
        </w:rPr>
        <w:t>collaborative practice agreement template</w:t>
      </w:r>
      <w:r w:rsidRPr="00F9177D">
        <w:rPr>
          <w:rFonts w:ascii="Times New Roman" w:hAnsi="Times New Roman" w:cs="Times New Roman"/>
        </w:rPr>
        <w:t xml:space="preserve">. The information in this </w:t>
      </w:r>
      <w:r w:rsidR="00CA7D4B">
        <w:rPr>
          <w:rFonts w:ascii="Times New Roman" w:hAnsi="Times New Roman" w:cs="Times New Roman"/>
        </w:rPr>
        <w:t>collaborative practice agreement template</w:t>
      </w:r>
      <w:r w:rsidRPr="00F9177D">
        <w:rPr>
          <w:rFonts w:ascii="Times New Roman" w:hAnsi="Times New Roman" w:cs="Times New Roman"/>
        </w:rPr>
        <w:t xml:space="preserve"> shall not be relied upon as an alternative to legal advice from an appropriately qualified professional.</w:t>
      </w:r>
    </w:p>
    <w:p w14:paraId="60FD7777" w14:textId="7AE7306D" w:rsidR="00F9177D" w:rsidRPr="009032C4" w:rsidRDefault="00F9177D" w:rsidP="0035418A">
      <w:pPr>
        <w:spacing w:line="240" w:lineRule="auto"/>
        <w:rPr>
          <w:rFonts w:ascii="Times New Roman" w:hAnsi="Times New Roman" w:cs="Times New Roman"/>
        </w:rPr>
        <w:sectPr w:rsidR="00F9177D" w:rsidRPr="009032C4" w:rsidSect="00663300">
          <w:footerReference w:type="default" r:id="rId8"/>
          <w:pgSz w:w="12240" w:h="15840"/>
          <w:pgMar w:top="1440" w:right="1080" w:bottom="1440" w:left="1080" w:header="720" w:footer="720" w:gutter="0"/>
          <w:cols w:space="720"/>
          <w:docGrid w:linePitch="360"/>
        </w:sectPr>
      </w:pPr>
    </w:p>
    <w:p w14:paraId="38F72724"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lastRenderedPageBreak/>
        <w:t>[Date]</w:t>
      </w:r>
    </w:p>
    <w:p w14:paraId="7CA5742E" w14:textId="77777777" w:rsidR="0035418A" w:rsidRPr="009032C4" w:rsidRDefault="0035418A" w:rsidP="0035418A">
      <w:pPr>
        <w:spacing w:line="240" w:lineRule="auto"/>
        <w:rPr>
          <w:rFonts w:ascii="Times New Roman" w:hAnsi="Times New Roman" w:cs="Times New Roman"/>
        </w:rPr>
      </w:pPr>
    </w:p>
    <w:p w14:paraId="7266FC53" w14:textId="77777777" w:rsidR="0035418A" w:rsidRPr="009032C4" w:rsidRDefault="0035418A" w:rsidP="0035418A">
      <w:pPr>
        <w:spacing w:line="240" w:lineRule="auto"/>
        <w:rPr>
          <w:rFonts w:ascii="Times New Roman" w:hAnsi="Times New Roman" w:cs="Times New Roman"/>
        </w:rPr>
      </w:pPr>
      <w:r w:rsidRPr="009032C4">
        <w:rPr>
          <w:rFonts w:ascii="Times New Roman" w:hAnsi="Times New Roman" w:cs="Times New Roman"/>
        </w:rPr>
        <w:t xml:space="preserve">Dear Dr. </w:t>
      </w:r>
      <w:r w:rsidRPr="009032C4">
        <w:rPr>
          <w:rFonts w:ascii="Times New Roman" w:hAnsi="Times New Roman" w:cs="Times New Roman"/>
          <w:b/>
        </w:rPr>
        <w:t>[Insert Name]</w:t>
      </w:r>
    </w:p>
    <w:p w14:paraId="73EAE07A" w14:textId="77777777" w:rsidR="0035418A" w:rsidRPr="009032C4" w:rsidRDefault="0035418A" w:rsidP="0035418A">
      <w:pPr>
        <w:spacing w:line="240" w:lineRule="auto"/>
        <w:rPr>
          <w:rFonts w:ascii="Times New Roman" w:hAnsi="Times New Roman" w:cs="Times New Roman"/>
        </w:rPr>
      </w:pPr>
    </w:p>
    <w:p w14:paraId="14B2B0EB" w14:textId="77777777" w:rsidR="0035418A" w:rsidRPr="009032C4" w:rsidRDefault="0035418A" w:rsidP="0035418A">
      <w:pPr>
        <w:spacing w:line="240" w:lineRule="auto"/>
        <w:rPr>
          <w:rFonts w:ascii="Times New Roman" w:hAnsi="Times New Roman" w:cs="Times New Roman"/>
        </w:rPr>
      </w:pPr>
      <w:r w:rsidRPr="009032C4">
        <w:rPr>
          <w:rFonts w:ascii="Times New Roman" w:hAnsi="Times New Roman" w:cs="Times New Roman"/>
        </w:rPr>
        <w:t xml:space="preserve">This notification is to inform you that </w:t>
      </w:r>
      <w:r w:rsidRPr="009032C4">
        <w:rPr>
          <w:rFonts w:ascii="Times New Roman" w:hAnsi="Times New Roman" w:cs="Times New Roman"/>
          <w:b/>
        </w:rPr>
        <w:t>[Insert name(s) of tobacco cessation medication dispensed to patient, strength, directions for use, and number of refills]</w:t>
      </w:r>
      <w:r w:rsidRPr="009032C4">
        <w:rPr>
          <w:rFonts w:ascii="Times New Roman" w:hAnsi="Times New Roman" w:cs="Times New Roman"/>
        </w:rPr>
        <w:t xml:space="preserve"> was prescribed and dispensed for </w:t>
      </w:r>
      <w:r w:rsidRPr="009032C4">
        <w:rPr>
          <w:rFonts w:ascii="Times New Roman" w:hAnsi="Times New Roman" w:cs="Times New Roman"/>
          <w:b/>
        </w:rPr>
        <w:t>[Insert patient name and DOB]</w:t>
      </w:r>
      <w:r w:rsidRPr="009032C4">
        <w:rPr>
          <w:rFonts w:ascii="Times New Roman" w:hAnsi="Times New Roman" w:cs="Times New Roman"/>
        </w:rPr>
        <w:t xml:space="preserve"> for the purpose of tobacco cessation assistance as specified in our Tobacco Cessation Collaborative Practice Agreement. </w:t>
      </w:r>
    </w:p>
    <w:p w14:paraId="2639DFF2" w14:textId="77777777" w:rsidR="0035418A" w:rsidRPr="009032C4" w:rsidRDefault="0035418A" w:rsidP="0035418A">
      <w:pPr>
        <w:spacing w:line="240" w:lineRule="auto"/>
        <w:rPr>
          <w:rFonts w:ascii="Times New Roman" w:hAnsi="Times New Roman" w:cs="Times New Roman"/>
        </w:rPr>
      </w:pPr>
    </w:p>
    <w:p w14:paraId="1550FFB6" w14:textId="77777777" w:rsidR="0035418A" w:rsidRPr="009032C4" w:rsidRDefault="0035418A" w:rsidP="0035418A">
      <w:pPr>
        <w:spacing w:line="240" w:lineRule="auto"/>
        <w:rPr>
          <w:rFonts w:ascii="Times New Roman" w:hAnsi="Times New Roman" w:cs="Times New Roman"/>
        </w:rPr>
      </w:pPr>
      <w:r w:rsidRPr="009032C4">
        <w:rPr>
          <w:rFonts w:ascii="Times New Roman" w:hAnsi="Times New Roman" w:cs="Times New Roman"/>
        </w:rPr>
        <w:t>The following quit plan was discussed with the patient:</w:t>
      </w:r>
    </w:p>
    <w:p w14:paraId="5F6EB6D1" w14:textId="77777777" w:rsidR="0035418A" w:rsidRPr="009032C4" w:rsidRDefault="0035418A" w:rsidP="0035418A">
      <w:pPr>
        <w:spacing w:line="240" w:lineRule="auto"/>
        <w:rPr>
          <w:rFonts w:ascii="Times New Roman" w:hAnsi="Times New Roman" w:cs="Times New Roman"/>
          <w:b/>
        </w:rPr>
      </w:pPr>
    </w:p>
    <w:p w14:paraId="356857A1"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[Insert instructions/advice provided to the patient]</w:t>
      </w:r>
    </w:p>
    <w:p w14:paraId="7EF67DF2" w14:textId="77777777" w:rsidR="0035418A" w:rsidRPr="009032C4" w:rsidRDefault="0035418A" w:rsidP="0035418A">
      <w:pPr>
        <w:spacing w:line="240" w:lineRule="auto"/>
        <w:rPr>
          <w:rFonts w:ascii="Times New Roman" w:hAnsi="Times New Roman" w:cs="Times New Roman"/>
          <w:b/>
        </w:rPr>
      </w:pPr>
    </w:p>
    <w:p w14:paraId="514AB189"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[Insert lifestyle changes discussed with the patient]</w:t>
      </w:r>
    </w:p>
    <w:p w14:paraId="3989C217" w14:textId="77777777" w:rsidR="0035418A" w:rsidRPr="009032C4" w:rsidRDefault="0035418A" w:rsidP="0035418A">
      <w:pPr>
        <w:spacing w:line="240" w:lineRule="auto"/>
        <w:rPr>
          <w:rFonts w:ascii="Times New Roman" w:hAnsi="Times New Roman" w:cs="Times New Roman"/>
          <w:b/>
        </w:rPr>
      </w:pPr>
    </w:p>
    <w:p w14:paraId="74E7C6B7"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[Insert special concerns pertaining to the patient]</w:t>
      </w:r>
    </w:p>
    <w:p w14:paraId="7ABF5CED" w14:textId="77777777" w:rsidR="0035418A" w:rsidRPr="009032C4" w:rsidRDefault="0035418A" w:rsidP="0035418A">
      <w:pPr>
        <w:spacing w:line="240" w:lineRule="auto"/>
        <w:rPr>
          <w:rFonts w:ascii="Times New Roman" w:hAnsi="Times New Roman" w:cs="Times New Roman"/>
        </w:rPr>
      </w:pPr>
    </w:p>
    <w:p w14:paraId="1A5CF972" w14:textId="77777777" w:rsidR="0035418A" w:rsidRPr="009032C4" w:rsidRDefault="0035418A" w:rsidP="0035418A">
      <w:pPr>
        <w:spacing w:line="240" w:lineRule="auto"/>
        <w:rPr>
          <w:rFonts w:ascii="Times New Roman" w:hAnsi="Times New Roman" w:cs="Times New Roman"/>
        </w:rPr>
      </w:pPr>
      <w:r w:rsidRPr="009032C4">
        <w:rPr>
          <w:rFonts w:ascii="Times New Roman" w:hAnsi="Times New Roman" w:cs="Times New Roman"/>
        </w:rPr>
        <w:t xml:space="preserve">Follow-up discussions with the patient are expected to occur on or around </w:t>
      </w:r>
      <w:r w:rsidRPr="009032C4">
        <w:rPr>
          <w:rFonts w:ascii="Times New Roman" w:hAnsi="Times New Roman" w:cs="Times New Roman"/>
          <w:b/>
        </w:rPr>
        <w:t>[Insert dates]</w:t>
      </w:r>
      <w:r w:rsidRPr="009032C4">
        <w:rPr>
          <w:rFonts w:ascii="Times New Roman" w:hAnsi="Times New Roman" w:cs="Times New Roman"/>
        </w:rPr>
        <w:t>.</w:t>
      </w:r>
    </w:p>
    <w:p w14:paraId="7BDA3BF0" w14:textId="77777777" w:rsidR="0035418A" w:rsidRPr="009032C4" w:rsidRDefault="0035418A" w:rsidP="0035418A">
      <w:pPr>
        <w:spacing w:line="240" w:lineRule="auto"/>
        <w:rPr>
          <w:rFonts w:ascii="Times New Roman" w:hAnsi="Times New Roman" w:cs="Times New Roman"/>
        </w:rPr>
      </w:pPr>
    </w:p>
    <w:p w14:paraId="7E3A68DC" w14:textId="77777777" w:rsidR="0035418A" w:rsidRPr="009032C4" w:rsidRDefault="0035418A" w:rsidP="0035418A">
      <w:pPr>
        <w:spacing w:line="240" w:lineRule="auto"/>
        <w:rPr>
          <w:rFonts w:ascii="Times New Roman" w:hAnsi="Times New Roman" w:cs="Times New Roman"/>
        </w:rPr>
      </w:pPr>
      <w:r w:rsidRPr="009032C4">
        <w:rPr>
          <w:rFonts w:ascii="Times New Roman" w:hAnsi="Times New Roman" w:cs="Times New Roman"/>
        </w:rPr>
        <w:t>Please feel free to contact us if you have any questions or concerns.</w:t>
      </w:r>
    </w:p>
    <w:p w14:paraId="21D5B7BC" w14:textId="77777777" w:rsidR="0035418A" w:rsidRPr="009032C4" w:rsidRDefault="0035418A" w:rsidP="0035418A">
      <w:pPr>
        <w:spacing w:line="240" w:lineRule="auto"/>
        <w:rPr>
          <w:rFonts w:ascii="Times New Roman" w:hAnsi="Times New Roman" w:cs="Times New Roman"/>
        </w:rPr>
      </w:pPr>
    </w:p>
    <w:p w14:paraId="1EF66BDC" w14:textId="77777777" w:rsidR="0035418A" w:rsidRPr="009032C4" w:rsidRDefault="0035418A" w:rsidP="0035418A">
      <w:pPr>
        <w:spacing w:line="240" w:lineRule="auto"/>
        <w:rPr>
          <w:rFonts w:ascii="Times New Roman" w:hAnsi="Times New Roman" w:cs="Times New Roman"/>
        </w:rPr>
      </w:pPr>
      <w:r w:rsidRPr="009032C4">
        <w:rPr>
          <w:rFonts w:ascii="Times New Roman" w:hAnsi="Times New Roman" w:cs="Times New Roman"/>
        </w:rPr>
        <w:t>Respectfully,</w:t>
      </w:r>
    </w:p>
    <w:p w14:paraId="6E94921D" w14:textId="77777777" w:rsidR="0035418A" w:rsidRPr="009032C4" w:rsidRDefault="0035418A" w:rsidP="0035418A">
      <w:pPr>
        <w:spacing w:line="240" w:lineRule="auto"/>
        <w:rPr>
          <w:rFonts w:ascii="Times New Roman" w:hAnsi="Times New Roman" w:cs="Times New Roman"/>
          <w:b/>
        </w:rPr>
      </w:pPr>
    </w:p>
    <w:p w14:paraId="54B64F68" w14:textId="77777777" w:rsidR="0035418A" w:rsidRPr="009032C4" w:rsidRDefault="0035418A" w:rsidP="0035418A">
      <w:pPr>
        <w:spacing w:line="240" w:lineRule="auto"/>
        <w:rPr>
          <w:rFonts w:ascii="Times New Roman" w:hAnsi="Times New Roman" w:cs="Times New Roman"/>
          <w:b/>
        </w:rPr>
      </w:pPr>
      <w:r w:rsidRPr="009032C4">
        <w:rPr>
          <w:rFonts w:ascii="Times New Roman" w:hAnsi="Times New Roman" w:cs="Times New Roman"/>
          <w:b/>
        </w:rPr>
        <w:t>[Name of pharmacist(s)]</w:t>
      </w:r>
    </w:p>
    <w:p w14:paraId="71111FC5" w14:textId="77777777" w:rsidR="0035418A" w:rsidRPr="009032C4" w:rsidRDefault="0035418A" w:rsidP="0035418A">
      <w:pPr>
        <w:spacing w:line="240" w:lineRule="auto"/>
        <w:rPr>
          <w:rFonts w:ascii="Times New Roman" w:hAnsi="Times New Roman" w:cs="Times New Roman"/>
          <w:b/>
        </w:rPr>
      </w:pPr>
    </w:p>
    <w:p w14:paraId="38FCC459" w14:textId="43190E26" w:rsidR="0035418A" w:rsidRDefault="0035418A" w:rsidP="0035418A">
      <w:pPr>
        <w:spacing w:line="240" w:lineRule="auto"/>
        <w:rPr>
          <w:rFonts w:ascii="Times New Roman" w:hAnsi="Times New Roman" w:cs="Times New Roman"/>
          <w:b/>
        </w:rPr>
      </w:pPr>
      <w:r w:rsidRPr="009032C4">
        <w:rPr>
          <w:rFonts w:ascii="Times New Roman" w:hAnsi="Times New Roman" w:cs="Times New Roman"/>
          <w:b/>
        </w:rPr>
        <w:t>[Name/Contact Info of Pharmacy]</w:t>
      </w:r>
    </w:p>
    <w:p w14:paraId="3340A564" w14:textId="709FF5F5" w:rsidR="001A2AC4" w:rsidRDefault="001A2AC4" w:rsidP="0035418A">
      <w:pPr>
        <w:spacing w:line="240" w:lineRule="auto"/>
        <w:rPr>
          <w:rFonts w:ascii="Times New Roman" w:hAnsi="Times New Roman" w:cs="Times New Roman"/>
        </w:rPr>
      </w:pPr>
    </w:p>
    <w:p w14:paraId="29249B5A" w14:textId="77777777" w:rsidR="00B91A64" w:rsidRPr="00F9177D" w:rsidRDefault="00B91A64" w:rsidP="00B91A64">
      <w:pPr>
        <w:rPr>
          <w:rFonts w:ascii="Times New Roman" w:hAnsi="Times New Roman" w:cs="Times New Roman"/>
        </w:rPr>
      </w:pPr>
      <w:r w:rsidRPr="00F9177D">
        <w:rPr>
          <w:rFonts w:ascii="Times New Roman" w:hAnsi="Times New Roman" w:cs="Times New Roman"/>
        </w:rPr>
        <w:t xml:space="preserve">This </w:t>
      </w:r>
      <w:r>
        <w:rPr>
          <w:rFonts w:ascii="Times New Roman" w:hAnsi="Times New Roman" w:cs="Times New Roman"/>
        </w:rPr>
        <w:t>collaborative practice agreement template</w:t>
      </w:r>
      <w:r w:rsidRPr="00F9177D">
        <w:rPr>
          <w:rFonts w:ascii="Times New Roman" w:hAnsi="Times New Roman" w:cs="Times New Roman"/>
        </w:rPr>
        <w:t xml:space="preserve"> is for general information purposes only. The Pharmacy Society of Wisconsin assumes no responsibility for errors or omissions contained in this </w:t>
      </w:r>
      <w:r>
        <w:rPr>
          <w:rFonts w:ascii="Times New Roman" w:hAnsi="Times New Roman" w:cs="Times New Roman"/>
        </w:rPr>
        <w:t>collaborative practice agreement template</w:t>
      </w:r>
      <w:r w:rsidRPr="00F9177D">
        <w:rPr>
          <w:rFonts w:ascii="Times New Roman" w:hAnsi="Times New Roman" w:cs="Times New Roman"/>
        </w:rPr>
        <w:t xml:space="preserve">. All delegation protocols should be reviewed by each delegating physician and accepting pharmacy and pharmacist(s) before signing to ensure compliance with all state and federal laws and rules, as well as payor policies. In no event shall the Pharmacy Society of Wisconsin be liable for any damages whatsoever arising out of or in connection with the use of this </w:t>
      </w:r>
      <w:r>
        <w:rPr>
          <w:rFonts w:ascii="Times New Roman" w:hAnsi="Times New Roman" w:cs="Times New Roman"/>
        </w:rPr>
        <w:t>collaborative practice agreement template</w:t>
      </w:r>
      <w:r w:rsidRPr="00F9177D">
        <w:rPr>
          <w:rFonts w:ascii="Times New Roman" w:hAnsi="Times New Roman" w:cs="Times New Roman"/>
        </w:rPr>
        <w:t xml:space="preserve">. The information in this </w:t>
      </w:r>
      <w:r>
        <w:rPr>
          <w:rFonts w:ascii="Times New Roman" w:hAnsi="Times New Roman" w:cs="Times New Roman"/>
        </w:rPr>
        <w:t>collaborative practice agreement template</w:t>
      </w:r>
      <w:r w:rsidRPr="00F9177D">
        <w:rPr>
          <w:rFonts w:ascii="Times New Roman" w:hAnsi="Times New Roman" w:cs="Times New Roman"/>
        </w:rPr>
        <w:t xml:space="preserve"> shall not be relied upon as an alternative to legal advice from an appropriately qualified professional.</w:t>
      </w:r>
      <w:bookmarkStart w:id="0" w:name="_GoBack"/>
      <w:bookmarkEnd w:id="0"/>
    </w:p>
    <w:sectPr w:rsidR="00B91A64" w:rsidRPr="00F9177D" w:rsidSect="006B7DDE">
      <w:pgSz w:w="12240" w:h="15840"/>
      <w:pgMar w:top="1440" w:right="1440" w:bottom="1440" w:left="1440" w:header="720" w:footer="720" w:gutter="0"/>
      <w:cols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662A7" w14:textId="77777777" w:rsidR="0039343A" w:rsidRDefault="0039343A" w:rsidP="009032C4">
      <w:pPr>
        <w:spacing w:after="0" w:line="240" w:lineRule="auto"/>
      </w:pPr>
      <w:r>
        <w:separator/>
      </w:r>
    </w:p>
  </w:endnote>
  <w:endnote w:type="continuationSeparator" w:id="0">
    <w:p w14:paraId="0B62BF16" w14:textId="77777777" w:rsidR="0039343A" w:rsidRDefault="0039343A" w:rsidP="0090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422844"/>
      <w:docPartObj>
        <w:docPartGallery w:val="Page Numbers (Bottom of Page)"/>
        <w:docPartUnique/>
      </w:docPartObj>
    </w:sdtPr>
    <w:sdtEndPr>
      <w:rPr>
        <w:noProof/>
      </w:rPr>
    </w:sdtEndPr>
    <w:sdtContent>
      <w:p w14:paraId="295EA5C9" w14:textId="4BEC25F2" w:rsidR="009032C4" w:rsidRDefault="009032C4">
        <w:pPr>
          <w:pStyle w:val="Footer"/>
          <w:jc w:val="right"/>
        </w:pPr>
        <w:r>
          <w:fldChar w:fldCharType="begin"/>
        </w:r>
        <w:r>
          <w:instrText xml:space="preserve"> PAGE   \* MERGEFORMAT </w:instrText>
        </w:r>
        <w:r>
          <w:fldChar w:fldCharType="separate"/>
        </w:r>
        <w:r w:rsidR="00A073DE">
          <w:rPr>
            <w:noProof/>
          </w:rPr>
          <w:t>1</w:t>
        </w:r>
        <w:r>
          <w:rPr>
            <w:noProof/>
          </w:rPr>
          <w:fldChar w:fldCharType="end"/>
        </w:r>
      </w:p>
    </w:sdtContent>
  </w:sdt>
  <w:p w14:paraId="76FAF149" w14:textId="77777777" w:rsidR="009032C4" w:rsidRDefault="00903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C508C" w14:textId="77777777" w:rsidR="0039343A" w:rsidRDefault="0039343A" w:rsidP="009032C4">
      <w:pPr>
        <w:spacing w:after="0" w:line="240" w:lineRule="auto"/>
      </w:pPr>
      <w:r>
        <w:separator/>
      </w:r>
    </w:p>
  </w:footnote>
  <w:footnote w:type="continuationSeparator" w:id="0">
    <w:p w14:paraId="3BE81544" w14:textId="77777777" w:rsidR="0039343A" w:rsidRDefault="0039343A" w:rsidP="00903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A22EE"/>
    <w:multiLevelType w:val="hybridMultilevel"/>
    <w:tmpl w:val="8F74B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7B4509"/>
    <w:multiLevelType w:val="hybridMultilevel"/>
    <w:tmpl w:val="F25C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D75D1"/>
    <w:multiLevelType w:val="hybridMultilevel"/>
    <w:tmpl w:val="243A2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F84A8A"/>
    <w:multiLevelType w:val="hybridMultilevel"/>
    <w:tmpl w:val="A538EC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845F74"/>
    <w:multiLevelType w:val="hybridMultilevel"/>
    <w:tmpl w:val="7E8C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74A4C"/>
    <w:multiLevelType w:val="hybridMultilevel"/>
    <w:tmpl w:val="7AFA4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A3717"/>
    <w:multiLevelType w:val="hybridMultilevel"/>
    <w:tmpl w:val="4C4A3A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F5632E4"/>
    <w:multiLevelType w:val="hybridMultilevel"/>
    <w:tmpl w:val="3648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F6B3B"/>
    <w:multiLevelType w:val="hybridMultilevel"/>
    <w:tmpl w:val="06AC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82DE4"/>
    <w:multiLevelType w:val="hybridMultilevel"/>
    <w:tmpl w:val="9C98E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879F6"/>
    <w:multiLevelType w:val="hybridMultilevel"/>
    <w:tmpl w:val="027E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E1D62"/>
    <w:multiLevelType w:val="hybridMultilevel"/>
    <w:tmpl w:val="D994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37DAC"/>
    <w:multiLevelType w:val="hybridMultilevel"/>
    <w:tmpl w:val="FFF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92F69"/>
    <w:multiLevelType w:val="hybridMultilevel"/>
    <w:tmpl w:val="99F0F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204DC"/>
    <w:multiLevelType w:val="hybridMultilevel"/>
    <w:tmpl w:val="9F980D50"/>
    <w:lvl w:ilvl="0" w:tplc="CE4A90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B90924"/>
    <w:multiLevelType w:val="hybridMultilevel"/>
    <w:tmpl w:val="57C8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D564F"/>
    <w:multiLevelType w:val="hybridMultilevel"/>
    <w:tmpl w:val="D1B8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87586"/>
    <w:multiLevelType w:val="hybridMultilevel"/>
    <w:tmpl w:val="DE5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32705"/>
    <w:multiLevelType w:val="hybridMultilevel"/>
    <w:tmpl w:val="6FBA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805D2"/>
    <w:multiLevelType w:val="hybridMultilevel"/>
    <w:tmpl w:val="D8188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125A7F"/>
    <w:multiLevelType w:val="hybridMultilevel"/>
    <w:tmpl w:val="41CA6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345452"/>
    <w:multiLevelType w:val="hybridMultilevel"/>
    <w:tmpl w:val="235CC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47CEE"/>
    <w:multiLevelType w:val="hybridMultilevel"/>
    <w:tmpl w:val="EF1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01196"/>
    <w:multiLevelType w:val="hybridMultilevel"/>
    <w:tmpl w:val="1F22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3"/>
  </w:num>
  <w:num w:numId="4">
    <w:abstractNumId w:val="11"/>
  </w:num>
  <w:num w:numId="5">
    <w:abstractNumId w:val="15"/>
  </w:num>
  <w:num w:numId="6">
    <w:abstractNumId w:val="8"/>
  </w:num>
  <w:num w:numId="7">
    <w:abstractNumId w:val="22"/>
  </w:num>
  <w:num w:numId="8">
    <w:abstractNumId w:val="17"/>
  </w:num>
  <w:num w:numId="9">
    <w:abstractNumId w:val="9"/>
  </w:num>
  <w:num w:numId="10">
    <w:abstractNumId w:val="10"/>
  </w:num>
  <w:num w:numId="11">
    <w:abstractNumId w:val="3"/>
  </w:num>
  <w:num w:numId="12">
    <w:abstractNumId w:val="13"/>
  </w:num>
  <w:num w:numId="13">
    <w:abstractNumId w:val="2"/>
  </w:num>
  <w:num w:numId="14">
    <w:abstractNumId w:val="14"/>
  </w:num>
  <w:num w:numId="15">
    <w:abstractNumId w:val="19"/>
  </w:num>
  <w:num w:numId="16">
    <w:abstractNumId w:val="0"/>
  </w:num>
  <w:num w:numId="17">
    <w:abstractNumId w:val="16"/>
  </w:num>
  <w:num w:numId="18">
    <w:abstractNumId w:val="21"/>
  </w:num>
  <w:num w:numId="19">
    <w:abstractNumId w:val="6"/>
  </w:num>
  <w:num w:numId="20">
    <w:abstractNumId w:val="5"/>
  </w:num>
  <w:num w:numId="21">
    <w:abstractNumId w:val="4"/>
  </w:num>
  <w:num w:numId="22">
    <w:abstractNumId w:val="18"/>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7C"/>
    <w:rsid w:val="0001076D"/>
    <w:rsid w:val="00011B52"/>
    <w:rsid w:val="000165B4"/>
    <w:rsid w:val="00017655"/>
    <w:rsid w:val="0002478A"/>
    <w:rsid w:val="00031E9F"/>
    <w:rsid w:val="0003424C"/>
    <w:rsid w:val="00042B35"/>
    <w:rsid w:val="00045E11"/>
    <w:rsid w:val="000548B4"/>
    <w:rsid w:val="0005659E"/>
    <w:rsid w:val="00065C8D"/>
    <w:rsid w:val="00070248"/>
    <w:rsid w:val="00070AAD"/>
    <w:rsid w:val="00086744"/>
    <w:rsid w:val="0008719B"/>
    <w:rsid w:val="000B05CC"/>
    <w:rsid w:val="000B2329"/>
    <w:rsid w:val="000B3C16"/>
    <w:rsid w:val="000C21DB"/>
    <w:rsid w:val="000D06D1"/>
    <w:rsid w:val="000E03F7"/>
    <w:rsid w:val="000E5F8D"/>
    <w:rsid w:val="000F5005"/>
    <w:rsid w:val="00134F7F"/>
    <w:rsid w:val="00135522"/>
    <w:rsid w:val="0014246F"/>
    <w:rsid w:val="001608DF"/>
    <w:rsid w:val="00177D79"/>
    <w:rsid w:val="001948BA"/>
    <w:rsid w:val="001A2AC4"/>
    <w:rsid w:val="001C7673"/>
    <w:rsid w:val="001E3F5A"/>
    <w:rsid w:val="00212DC4"/>
    <w:rsid w:val="00264456"/>
    <w:rsid w:val="00266AC1"/>
    <w:rsid w:val="00292860"/>
    <w:rsid w:val="002A41E2"/>
    <w:rsid w:val="002B501D"/>
    <w:rsid w:val="002B5D98"/>
    <w:rsid w:val="002C3190"/>
    <w:rsid w:val="002F13DC"/>
    <w:rsid w:val="00307297"/>
    <w:rsid w:val="00324C00"/>
    <w:rsid w:val="0035418A"/>
    <w:rsid w:val="003760F3"/>
    <w:rsid w:val="0039343A"/>
    <w:rsid w:val="003B70EA"/>
    <w:rsid w:val="003B721E"/>
    <w:rsid w:val="003C2919"/>
    <w:rsid w:val="003D67BB"/>
    <w:rsid w:val="003D6C96"/>
    <w:rsid w:val="003E68D1"/>
    <w:rsid w:val="003F2572"/>
    <w:rsid w:val="00415055"/>
    <w:rsid w:val="0041592C"/>
    <w:rsid w:val="00416B84"/>
    <w:rsid w:val="00417778"/>
    <w:rsid w:val="0044577C"/>
    <w:rsid w:val="00472190"/>
    <w:rsid w:val="00475CDD"/>
    <w:rsid w:val="004910B6"/>
    <w:rsid w:val="00494A02"/>
    <w:rsid w:val="004A6068"/>
    <w:rsid w:val="004B6627"/>
    <w:rsid w:val="004E1F6C"/>
    <w:rsid w:val="004E6694"/>
    <w:rsid w:val="0050784D"/>
    <w:rsid w:val="005249D4"/>
    <w:rsid w:val="005327F0"/>
    <w:rsid w:val="005416BB"/>
    <w:rsid w:val="005508E7"/>
    <w:rsid w:val="005B601D"/>
    <w:rsid w:val="005C63C4"/>
    <w:rsid w:val="005D6AED"/>
    <w:rsid w:val="005F0384"/>
    <w:rsid w:val="0060136B"/>
    <w:rsid w:val="00610206"/>
    <w:rsid w:val="00626684"/>
    <w:rsid w:val="00626DF5"/>
    <w:rsid w:val="0063699D"/>
    <w:rsid w:val="00636FFE"/>
    <w:rsid w:val="006707BB"/>
    <w:rsid w:val="00674720"/>
    <w:rsid w:val="006805E3"/>
    <w:rsid w:val="00681D4E"/>
    <w:rsid w:val="00681DA5"/>
    <w:rsid w:val="00690154"/>
    <w:rsid w:val="006A0A7A"/>
    <w:rsid w:val="006B5199"/>
    <w:rsid w:val="006B7DDE"/>
    <w:rsid w:val="00702E74"/>
    <w:rsid w:val="00706A8F"/>
    <w:rsid w:val="00706F63"/>
    <w:rsid w:val="00707A80"/>
    <w:rsid w:val="00743091"/>
    <w:rsid w:val="00743A23"/>
    <w:rsid w:val="0075065B"/>
    <w:rsid w:val="00762C38"/>
    <w:rsid w:val="00766C3B"/>
    <w:rsid w:val="00782903"/>
    <w:rsid w:val="00784D17"/>
    <w:rsid w:val="00792381"/>
    <w:rsid w:val="007A07B8"/>
    <w:rsid w:val="007D1ADE"/>
    <w:rsid w:val="007F6C28"/>
    <w:rsid w:val="008074DB"/>
    <w:rsid w:val="00825238"/>
    <w:rsid w:val="00833C99"/>
    <w:rsid w:val="0083442C"/>
    <w:rsid w:val="0084406A"/>
    <w:rsid w:val="00851435"/>
    <w:rsid w:val="00852D2C"/>
    <w:rsid w:val="00861E05"/>
    <w:rsid w:val="00872A39"/>
    <w:rsid w:val="008733B9"/>
    <w:rsid w:val="00884A9F"/>
    <w:rsid w:val="008A03B1"/>
    <w:rsid w:val="008A462D"/>
    <w:rsid w:val="008B1A67"/>
    <w:rsid w:val="008C68D9"/>
    <w:rsid w:val="008D5CB9"/>
    <w:rsid w:val="008D6BD1"/>
    <w:rsid w:val="008D75A9"/>
    <w:rsid w:val="008E3CF0"/>
    <w:rsid w:val="009032C4"/>
    <w:rsid w:val="00904B70"/>
    <w:rsid w:val="00913F61"/>
    <w:rsid w:val="0093288A"/>
    <w:rsid w:val="00936E5F"/>
    <w:rsid w:val="00946B90"/>
    <w:rsid w:val="009654FA"/>
    <w:rsid w:val="00981074"/>
    <w:rsid w:val="00992C05"/>
    <w:rsid w:val="009C328E"/>
    <w:rsid w:val="009D3CEC"/>
    <w:rsid w:val="009E0004"/>
    <w:rsid w:val="00A01CD7"/>
    <w:rsid w:val="00A073DE"/>
    <w:rsid w:val="00A077D0"/>
    <w:rsid w:val="00A443F4"/>
    <w:rsid w:val="00A86A01"/>
    <w:rsid w:val="00A961BB"/>
    <w:rsid w:val="00AC23F0"/>
    <w:rsid w:val="00AD4489"/>
    <w:rsid w:val="00AE07FA"/>
    <w:rsid w:val="00B1656C"/>
    <w:rsid w:val="00B32396"/>
    <w:rsid w:val="00B35C86"/>
    <w:rsid w:val="00B42E93"/>
    <w:rsid w:val="00B61A1F"/>
    <w:rsid w:val="00B65814"/>
    <w:rsid w:val="00B6663D"/>
    <w:rsid w:val="00B70DB9"/>
    <w:rsid w:val="00B756E6"/>
    <w:rsid w:val="00B805AF"/>
    <w:rsid w:val="00B84A33"/>
    <w:rsid w:val="00B863CE"/>
    <w:rsid w:val="00B91A64"/>
    <w:rsid w:val="00BD3166"/>
    <w:rsid w:val="00BD4171"/>
    <w:rsid w:val="00BE6A5E"/>
    <w:rsid w:val="00BF0EF4"/>
    <w:rsid w:val="00BF1114"/>
    <w:rsid w:val="00C11A07"/>
    <w:rsid w:val="00C11B29"/>
    <w:rsid w:val="00C23A27"/>
    <w:rsid w:val="00C407B3"/>
    <w:rsid w:val="00C52F86"/>
    <w:rsid w:val="00C606B9"/>
    <w:rsid w:val="00C6098F"/>
    <w:rsid w:val="00C70226"/>
    <w:rsid w:val="00C71F59"/>
    <w:rsid w:val="00C75F1A"/>
    <w:rsid w:val="00C96BCC"/>
    <w:rsid w:val="00CA7D4B"/>
    <w:rsid w:val="00CB0D63"/>
    <w:rsid w:val="00CB23E5"/>
    <w:rsid w:val="00CB2427"/>
    <w:rsid w:val="00CB49CC"/>
    <w:rsid w:val="00CD658B"/>
    <w:rsid w:val="00CD7EB3"/>
    <w:rsid w:val="00CF23C4"/>
    <w:rsid w:val="00CF2F02"/>
    <w:rsid w:val="00D0337D"/>
    <w:rsid w:val="00D27C37"/>
    <w:rsid w:val="00D3193A"/>
    <w:rsid w:val="00D60261"/>
    <w:rsid w:val="00D7250D"/>
    <w:rsid w:val="00D867A8"/>
    <w:rsid w:val="00DD7158"/>
    <w:rsid w:val="00DF2F7C"/>
    <w:rsid w:val="00E274A4"/>
    <w:rsid w:val="00E53CFE"/>
    <w:rsid w:val="00E62B66"/>
    <w:rsid w:val="00E64C9E"/>
    <w:rsid w:val="00E6703B"/>
    <w:rsid w:val="00E970DC"/>
    <w:rsid w:val="00EA2DDB"/>
    <w:rsid w:val="00F0062A"/>
    <w:rsid w:val="00F024D6"/>
    <w:rsid w:val="00F102BD"/>
    <w:rsid w:val="00F3650D"/>
    <w:rsid w:val="00F45F22"/>
    <w:rsid w:val="00F54B6D"/>
    <w:rsid w:val="00F6299E"/>
    <w:rsid w:val="00F64247"/>
    <w:rsid w:val="00F66BFC"/>
    <w:rsid w:val="00F77A3C"/>
    <w:rsid w:val="00F9177D"/>
    <w:rsid w:val="00F965C1"/>
    <w:rsid w:val="00FA4520"/>
    <w:rsid w:val="00FF03B9"/>
    <w:rsid w:val="00FF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D6B0"/>
  <w15:docId w15:val="{24E4EE39-0D34-4FE1-8971-387032EB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190"/>
    <w:pPr>
      <w:ind w:left="720"/>
      <w:contextualSpacing/>
    </w:pPr>
  </w:style>
  <w:style w:type="character" w:styleId="Hyperlink">
    <w:name w:val="Hyperlink"/>
    <w:basedOn w:val="DefaultParagraphFont"/>
    <w:uiPriority w:val="99"/>
    <w:unhideWhenUsed/>
    <w:rsid w:val="001948BA"/>
    <w:rPr>
      <w:color w:val="0563C1" w:themeColor="hyperlink"/>
      <w:u w:val="single"/>
    </w:rPr>
  </w:style>
  <w:style w:type="character" w:styleId="FollowedHyperlink">
    <w:name w:val="FollowedHyperlink"/>
    <w:basedOn w:val="DefaultParagraphFont"/>
    <w:uiPriority w:val="99"/>
    <w:semiHidden/>
    <w:unhideWhenUsed/>
    <w:rsid w:val="00070AAD"/>
    <w:rPr>
      <w:color w:val="954F72" w:themeColor="followedHyperlink"/>
      <w:u w:val="single"/>
    </w:rPr>
  </w:style>
  <w:style w:type="paragraph" w:styleId="BalloonText">
    <w:name w:val="Balloon Text"/>
    <w:basedOn w:val="Normal"/>
    <w:link w:val="BalloonTextChar"/>
    <w:uiPriority w:val="99"/>
    <w:semiHidden/>
    <w:unhideWhenUsed/>
    <w:rsid w:val="00CF2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3C4"/>
    <w:rPr>
      <w:rFonts w:ascii="Segoe UI" w:hAnsi="Segoe UI" w:cs="Segoe UI"/>
      <w:sz w:val="18"/>
      <w:szCs w:val="18"/>
    </w:rPr>
  </w:style>
  <w:style w:type="table" w:styleId="TableGrid">
    <w:name w:val="Table Grid"/>
    <w:basedOn w:val="TableNormal"/>
    <w:rsid w:val="00B7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F0384"/>
    <w:rPr>
      <w:color w:val="808080"/>
      <w:shd w:val="clear" w:color="auto" w:fill="E6E6E6"/>
    </w:rPr>
  </w:style>
  <w:style w:type="paragraph" w:styleId="Title">
    <w:name w:val="Title"/>
    <w:basedOn w:val="Normal"/>
    <w:next w:val="Normal"/>
    <w:link w:val="TitleChar"/>
    <w:uiPriority w:val="10"/>
    <w:qFormat/>
    <w:rsid w:val="003541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18A"/>
    <w:rPr>
      <w:rFonts w:asciiTheme="majorHAnsi" w:eastAsiaTheme="majorEastAsia" w:hAnsiTheme="majorHAnsi" w:cstheme="majorBidi"/>
      <w:spacing w:val="-10"/>
      <w:kern w:val="28"/>
      <w:sz w:val="56"/>
      <w:szCs w:val="56"/>
    </w:rPr>
  </w:style>
  <w:style w:type="table" w:customStyle="1" w:styleId="PlainTable31">
    <w:name w:val="Plain Table 31"/>
    <w:basedOn w:val="TableNormal"/>
    <w:next w:val="PlainTable32"/>
    <w:uiPriority w:val="43"/>
    <w:rsid w:val="00861E0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861E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8D75A9"/>
    <w:rPr>
      <w:sz w:val="16"/>
      <w:szCs w:val="16"/>
    </w:rPr>
  </w:style>
  <w:style w:type="paragraph" w:styleId="CommentText">
    <w:name w:val="annotation text"/>
    <w:basedOn w:val="Normal"/>
    <w:link w:val="CommentTextChar"/>
    <w:uiPriority w:val="99"/>
    <w:semiHidden/>
    <w:unhideWhenUsed/>
    <w:rsid w:val="008D75A9"/>
    <w:pPr>
      <w:spacing w:line="240" w:lineRule="auto"/>
    </w:pPr>
    <w:rPr>
      <w:sz w:val="20"/>
      <w:szCs w:val="20"/>
    </w:rPr>
  </w:style>
  <w:style w:type="character" w:customStyle="1" w:styleId="CommentTextChar">
    <w:name w:val="Comment Text Char"/>
    <w:basedOn w:val="DefaultParagraphFont"/>
    <w:link w:val="CommentText"/>
    <w:uiPriority w:val="99"/>
    <w:semiHidden/>
    <w:rsid w:val="008D75A9"/>
    <w:rPr>
      <w:sz w:val="20"/>
      <w:szCs w:val="20"/>
    </w:rPr>
  </w:style>
  <w:style w:type="paragraph" w:styleId="CommentSubject">
    <w:name w:val="annotation subject"/>
    <w:basedOn w:val="CommentText"/>
    <w:next w:val="CommentText"/>
    <w:link w:val="CommentSubjectChar"/>
    <w:uiPriority w:val="99"/>
    <w:semiHidden/>
    <w:unhideWhenUsed/>
    <w:rsid w:val="008D75A9"/>
    <w:rPr>
      <w:b/>
      <w:bCs/>
    </w:rPr>
  </w:style>
  <w:style w:type="character" w:customStyle="1" w:styleId="CommentSubjectChar">
    <w:name w:val="Comment Subject Char"/>
    <w:basedOn w:val="CommentTextChar"/>
    <w:link w:val="CommentSubject"/>
    <w:uiPriority w:val="99"/>
    <w:semiHidden/>
    <w:rsid w:val="008D75A9"/>
    <w:rPr>
      <w:b/>
      <w:bCs/>
      <w:sz w:val="20"/>
      <w:szCs w:val="20"/>
    </w:rPr>
  </w:style>
  <w:style w:type="paragraph" w:styleId="Header">
    <w:name w:val="header"/>
    <w:basedOn w:val="Normal"/>
    <w:link w:val="HeaderChar"/>
    <w:uiPriority w:val="99"/>
    <w:unhideWhenUsed/>
    <w:rsid w:val="00903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C4"/>
  </w:style>
  <w:style w:type="paragraph" w:styleId="Footer">
    <w:name w:val="footer"/>
    <w:basedOn w:val="Normal"/>
    <w:link w:val="FooterChar"/>
    <w:uiPriority w:val="99"/>
    <w:unhideWhenUsed/>
    <w:rsid w:val="00903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C4"/>
  </w:style>
  <w:style w:type="character" w:customStyle="1" w:styleId="UnresolvedMention2">
    <w:name w:val="Unresolved Mention2"/>
    <w:basedOn w:val="DefaultParagraphFont"/>
    <w:uiPriority w:val="99"/>
    <w:semiHidden/>
    <w:unhideWhenUsed/>
    <w:rsid w:val="008D6B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81910">
      <w:bodyDiv w:val="1"/>
      <w:marLeft w:val="0"/>
      <w:marRight w:val="0"/>
      <w:marTop w:val="0"/>
      <w:marBottom w:val="0"/>
      <w:divBdr>
        <w:top w:val="none" w:sz="0" w:space="0" w:color="auto"/>
        <w:left w:val="none" w:sz="0" w:space="0" w:color="auto"/>
        <w:bottom w:val="none" w:sz="0" w:space="0" w:color="auto"/>
        <w:right w:val="none" w:sz="0" w:space="0" w:color="auto"/>
      </w:divBdr>
    </w:div>
    <w:div w:id="1867711345">
      <w:bodyDiv w:val="1"/>
      <w:marLeft w:val="0"/>
      <w:marRight w:val="0"/>
      <w:marTop w:val="0"/>
      <w:marBottom w:val="0"/>
      <w:divBdr>
        <w:top w:val="none" w:sz="0" w:space="0" w:color="auto"/>
        <w:left w:val="none" w:sz="0" w:space="0" w:color="auto"/>
        <w:bottom w:val="none" w:sz="0" w:space="0" w:color="auto"/>
        <w:right w:val="none" w:sz="0" w:space="0" w:color="auto"/>
      </w:divBdr>
    </w:div>
    <w:div w:id="20608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94A0-F084-4BEB-A061-4CEA3C2D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dc:creator>
  <cp:lastModifiedBy>Erica Martin</cp:lastModifiedBy>
  <cp:revision>2</cp:revision>
  <cp:lastPrinted>2017-11-01T16:52:00Z</cp:lastPrinted>
  <dcterms:created xsi:type="dcterms:W3CDTF">2018-11-19T15:49:00Z</dcterms:created>
  <dcterms:modified xsi:type="dcterms:W3CDTF">2018-11-19T15:49:00Z</dcterms:modified>
</cp:coreProperties>
</file>